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9BDB" w14:textId="77777777" w:rsidR="0052758D" w:rsidRPr="0052758D" w:rsidRDefault="0052758D" w:rsidP="006362E8">
      <w:pPr>
        <w:shd w:val="clear" w:color="auto" w:fill="9CC2E5" w:themeFill="accent1" w:themeFillTint="99"/>
        <w:spacing w:after="0" w:line="360" w:lineRule="auto"/>
        <w:jc w:val="center"/>
        <w:rPr>
          <w:rFonts w:ascii="Book Antiqua" w:hAnsi="Book Antiqua" w:cs="Times New Roman"/>
          <w:b/>
          <w:sz w:val="28"/>
          <w:szCs w:val="28"/>
          <w:lang w:val="en-US"/>
        </w:rPr>
      </w:pPr>
      <w:r w:rsidRPr="0052758D">
        <w:rPr>
          <w:rFonts w:ascii="Book Antiqua" w:hAnsi="Book Antiqua" w:cs="Times New Roman"/>
          <w:b/>
          <w:sz w:val="28"/>
          <w:szCs w:val="28"/>
          <w:lang w:val="en-US"/>
        </w:rPr>
        <w:t>MSKU FACULTY OF MEDICINE BIOPHYSICS DEPARTMENT</w:t>
      </w:r>
    </w:p>
    <w:p w14:paraId="72B8BDC8" w14:textId="7C5AE8C9" w:rsidR="00946B8F" w:rsidRPr="0052758D" w:rsidRDefault="0052758D" w:rsidP="006362E8">
      <w:pPr>
        <w:shd w:val="clear" w:color="auto" w:fill="9CC2E5" w:themeFill="accent1" w:themeFillTint="99"/>
        <w:spacing w:after="0" w:line="360" w:lineRule="auto"/>
        <w:jc w:val="center"/>
        <w:rPr>
          <w:rFonts w:ascii="Book Antiqua" w:hAnsi="Book Antiqua"/>
          <w:sz w:val="24"/>
          <w:szCs w:val="24"/>
          <w:lang w:val="en-US"/>
        </w:rPr>
      </w:pPr>
      <w:r w:rsidRPr="0052758D">
        <w:rPr>
          <w:rFonts w:ascii="Book Antiqua" w:hAnsi="Book Antiqua" w:cs="Times New Roman"/>
          <w:b/>
          <w:sz w:val="28"/>
          <w:szCs w:val="28"/>
          <w:lang w:val="en-US"/>
        </w:rPr>
        <w:t>STUDENT GUIDE FOR LABORATORY PRACTICES</w:t>
      </w:r>
    </w:p>
    <w:p w14:paraId="3455992B" w14:textId="71F842E7" w:rsidR="00946B8F" w:rsidRPr="0052758D" w:rsidRDefault="00946B8F" w:rsidP="0052758D">
      <w:pPr>
        <w:spacing w:after="0" w:line="360" w:lineRule="auto"/>
        <w:jc w:val="both"/>
        <w:rPr>
          <w:rFonts w:ascii="Book Antiqua" w:hAnsi="Book Antiqua"/>
          <w:sz w:val="24"/>
          <w:szCs w:val="24"/>
          <w:lang w:val="en-US"/>
        </w:rPr>
      </w:pPr>
    </w:p>
    <w:p w14:paraId="309E322D" w14:textId="77777777" w:rsidR="0052758D" w:rsidRPr="0052758D" w:rsidRDefault="0052758D" w:rsidP="0052758D">
      <w:pPr>
        <w:spacing w:after="0" w:line="360" w:lineRule="auto"/>
        <w:jc w:val="both"/>
        <w:rPr>
          <w:rFonts w:ascii="Book Antiqua" w:hAnsi="Book Antiqua"/>
          <w:b/>
          <w:bCs/>
          <w:sz w:val="24"/>
          <w:szCs w:val="24"/>
          <w:lang w:val="en-US"/>
        </w:rPr>
      </w:pPr>
      <w:r w:rsidRPr="0052758D">
        <w:rPr>
          <w:rFonts w:ascii="Book Antiqua" w:hAnsi="Book Antiqua"/>
          <w:b/>
          <w:bCs/>
          <w:sz w:val="24"/>
          <w:szCs w:val="24"/>
          <w:lang w:val="en-US"/>
        </w:rPr>
        <w:t>1. PURPOSE AND SCOPE</w:t>
      </w:r>
    </w:p>
    <w:p w14:paraId="10D11C9A" w14:textId="1AA8ADBD" w:rsidR="00103A62" w:rsidRPr="0052758D" w:rsidRDefault="0052758D" w:rsidP="0052758D">
      <w:pPr>
        <w:spacing w:after="0" w:line="360" w:lineRule="auto"/>
        <w:jc w:val="both"/>
        <w:rPr>
          <w:rFonts w:ascii="Book Antiqua" w:hAnsi="Book Antiqua"/>
          <w:sz w:val="24"/>
          <w:szCs w:val="24"/>
          <w:lang w:val="en-US"/>
        </w:rPr>
      </w:pPr>
      <w:r w:rsidRPr="0052758D">
        <w:rPr>
          <w:rFonts w:ascii="Book Antiqua" w:hAnsi="Book Antiqua"/>
          <w:sz w:val="24"/>
          <w:szCs w:val="24"/>
          <w:lang w:val="en-US"/>
        </w:rPr>
        <w:t xml:space="preserve">This guide has been prepared to explain the rules that must be applied </w:t>
      </w:r>
      <w:proofErr w:type="gramStart"/>
      <w:r w:rsidRPr="0052758D">
        <w:rPr>
          <w:rFonts w:ascii="Book Antiqua" w:hAnsi="Book Antiqua"/>
          <w:sz w:val="24"/>
          <w:szCs w:val="24"/>
          <w:lang w:val="en-US"/>
        </w:rPr>
        <w:t>in order to</w:t>
      </w:r>
      <w:proofErr w:type="gramEnd"/>
      <w:r w:rsidRPr="0052758D">
        <w:rPr>
          <w:rFonts w:ascii="Book Antiqua" w:hAnsi="Book Antiqua"/>
          <w:sz w:val="24"/>
          <w:szCs w:val="24"/>
          <w:lang w:val="en-US"/>
        </w:rPr>
        <w:t xml:space="preserve"> work safely and harmoniously in the Biophysics Laboratory of </w:t>
      </w:r>
      <w:proofErr w:type="spellStart"/>
      <w:r w:rsidRPr="0052758D">
        <w:rPr>
          <w:rFonts w:ascii="Book Antiqua" w:hAnsi="Book Antiqua"/>
          <w:sz w:val="24"/>
          <w:szCs w:val="24"/>
          <w:lang w:val="en-US"/>
        </w:rPr>
        <w:t>Muğla</w:t>
      </w:r>
      <w:proofErr w:type="spellEnd"/>
      <w:r w:rsidRPr="0052758D">
        <w:rPr>
          <w:rFonts w:ascii="Book Antiqua" w:hAnsi="Book Antiqua"/>
          <w:sz w:val="24"/>
          <w:szCs w:val="24"/>
          <w:lang w:val="en-US"/>
        </w:rPr>
        <w:t xml:space="preserve"> </w:t>
      </w:r>
      <w:proofErr w:type="spellStart"/>
      <w:r w:rsidRPr="0052758D">
        <w:rPr>
          <w:rFonts w:ascii="Book Antiqua" w:hAnsi="Book Antiqua"/>
          <w:sz w:val="24"/>
          <w:szCs w:val="24"/>
          <w:lang w:val="en-US"/>
        </w:rPr>
        <w:t>Sıtkı</w:t>
      </w:r>
      <w:proofErr w:type="spellEnd"/>
      <w:r w:rsidRPr="0052758D">
        <w:rPr>
          <w:rFonts w:ascii="Book Antiqua" w:hAnsi="Book Antiqua"/>
          <w:sz w:val="24"/>
          <w:szCs w:val="24"/>
          <w:lang w:val="en-US"/>
        </w:rPr>
        <w:t xml:space="preserve"> </w:t>
      </w:r>
      <w:proofErr w:type="spellStart"/>
      <w:r w:rsidRPr="0052758D">
        <w:rPr>
          <w:rFonts w:ascii="Book Antiqua" w:hAnsi="Book Antiqua"/>
          <w:sz w:val="24"/>
          <w:szCs w:val="24"/>
          <w:lang w:val="en-US"/>
        </w:rPr>
        <w:t>Koçman</w:t>
      </w:r>
      <w:proofErr w:type="spellEnd"/>
      <w:r w:rsidRPr="0052758D">
        <w:rPr>
          <w:rFonts w:ascii="Book Antiqua" w:hAnsi="Book Antiqua"/>
          <w:sz w:val="24"/>
          <w:szCs w:val="24"/>
          <w:lang w:val="en-US"/>
        </w:rPr>
        <w:t xml:space="preserve"> University (MSKU) Faculty of Medicine.</w:t>
      </w:r>
    </w:p>
    <w:p w14:paraId="541DEDAC" w14:textId="77777777" w:rsidR="0052758D" w:rsidRPr="0052758D" w:rsidRDefault="0052758D" w:rsidP="0052758D">
      <w:pPr>
        <w:spacing w:after="0" w:line="360" w:lineRule="auto"/>
        <w:jc w:val="both"/>
        <w:rPr>
          <w:rFonts w:ascii="Book Antiqua" w:hAnsi="Book Antiqua"/>
          <w:sz w:val="24"/>
          <w:szCs w:val="24"/>
          <w:lang w:val="en-US"/>
        </w:rPr>
      </w:pPr>
    </w:p>
    <w:p w14:paraId="7E5D066A" w14:textId="77777777" w:rsidR="0052758D" w:rsidRPr="0052758D" w:rsidRDefault="0052758D" w:rsidP="0052758D">
      <w:pPr>
        <w:spacing w:after="0" w:line="360" w:lineRule="auto"/>
        <w:jc w:val="both"/>
        <w:rPr>
          <w:rFonts w:ascii="Book Antiqua" w:hAnsi="Book Antiqua"/>
          <w:b/>
          <w:bCs/>
          <w:sz w:val="24"/>
          <w:szCs w:val="24"/>
          <w:lang w:val="en-US"/>
        </w:rPr>
      </w:pPr>
      <w:r w:rsidRPr="0052758D">
        <w:rPr>
          <w:rFonts w:ascii="Book Antiqua" w:hAnsi="Book Antiqua"/>
          <w:b/>
          <w:bCs/>
          <w:sz w:val="24"/>
          <w:szCs w:val="24"/>
          <w:lang w:val="en-US"/>
        </w:rPr>
        <w:t>2. RESPONSIBILITY</w:t>
      </w:r>
    </w:p>
    <w:p w14:paraId="74B93A2D" w14:textId="17A17187" w:rsidR="00103A62" w:rsidRPr="0052758D" w:rsidRDefault="0052758D" w:rsidP="0052758D">
      <w:pPr>
        <w:spacing w:after="0" w:line="360" w:lineRule="auto"/>
        <w:jc w:val="both"/>
        <w:rPr>
          <w:rFonts w:ascii="Book Antiqua" w:hAnsi="Book Antiqua"/>
          <w:sz w:val="24"/>
          <w:szCs w:val="24"/>
          <w:lang w:val="en-US"/>
        </w:rPr>
      </w:pPr>
      <w:r w:rsidRPr="0052758D">
        <w:rPr>
          <w:rFonts w:ascii="Book Antiqua" w:hAnsi="Book Antiqua"/>
          <w:sz w:val="24"/>
          <w:szCs w:val="24"/>
          <w:lang w:val="en-US"/>
        </w:rPr>
        <w:t xml:space="preserve">MSKU Faculty of Medicine Department of Biophysics is responsible for the preparation and revision of this guide, and the faculty, </w:t>
      </w:r>
      <w:r w:rsidR="00424E40" w:rsidRPr="0052758D">
        <w:rPr>
          <w:rFonts w:ascii="Book Antiqua" w:hAnsi="Book Antiqua"/>
          <w:sz w:val="24"/>
          <w:szCs w:val="24"/>
          <w:lang w:val="en-US"/>
        </w:rPr>
        <w:t>staff,</w:t>
      </w:r>
      <w:r w:rsidRPr="0052758D">
        <w:rPr>
          <w:rFonts w:ascii="Book Antiqua" w:hAnsi="Book Antiqua"/>
          <w:sz w:val="24"/>
          <w:szCs w:val="24"/>
          <w:lang w:val="en-US"/>
        </w:rPr>
        <w:t xml:space="preserve"> and students of the Department of Biophysics of MSKU Faculty of Medicine are responsible for the implementation of the guidelines.</w:t>
      </w:r>
    </w:p>
    <w:p w14:paraId="52992AC6" w14:textId="77777777" w:rsidR="0052758D" w:rsidRPr="0052758D" w:rsidRDefault="0052758D" w:rsidP="0052758D">
      <w:pPr>
        <w:spacing w:after="0" w:line="360" w:lineRule="auto"/>
        <w:jc w:val="both"/>
        <w:rPr>
          <w:rFonts w:ascii="Book Antiqua" w:hAnsi="Book Antiqua"/>
          <w:sz w:val="24"/>
          <w:szCs w:val="24"/>
          <w:lang w:val="en-US"/>
        </w:rPr>
      </w:pPr>
    </w:p>
    <w:p w14:paraId="1F6541C7" w14:textId="0F7B5F08" w:rsidR="0052758D" w:rsidRDefault="0052758D" w:rsidP="0052758D">
      <w:pPr>
        <w:spacing w:after="0" w:line="360" w:lineRule="auto"/>
        <w:jc w:val="both"/>
        <w:rPr>
          <w:rFonts w:ascii="Book Antiqua" w:hAnsi="Book Antiqua"/>
          <w:b/>
          <w:sz w:val="24"/>
          <w:szCs w:val="24"/>
          <w:lang w:val="en-US"/>
        </w:rPr>
      </w:pPr>
      <w:r w:rsidRPr="0052758D">
        <w:rPr>
          <w:rFonts w:ascii="Book Antiqua" w:hAnsi="Book Antiqua"/>
          <w:b/>
          <w:sz w:val="24"/>
          <w:szCs w:val="24"/>
          <w:lang w:val="en-US"/>
        </w:rPr>
        <w:t>3. INSTRUCTION DETAIL</w:t>
      </w:r>
    </w:p>
    <w:p w14:paraId="0AF9814A" w14:textId="77777777" w:rsidR="0052758D" w:rsidRPr="0052758D" w:rsidRDefault="0052758D" w:rsidP="0052758D">
      <w:pPr>
        <w:spacing w:after="0" w:line="360" w:lineRule="auto"/>
        <w:jc w:val="both"/>
        <w:rPr>
          <w:rFonts w:ascii="Book Antiqua" w:hAnsi="Book Antiqua"/>
          <w:b/>
          <w:sz w:val="24"/>
          <w:szCs w:val="24"/>
          <w:lang w:val="en-US"/>
        </w:rPr>
      </w:pPr>
    </w:p>
    <w:p w14:paraId="0A994384" w14:textId="77777777" w:rsidR="0052758D" w:rsidRPr="0052758D" w:rsidRDefault="0052758D" w:rsidP="0052758D">
      <w:pPr>
        <w:spacing w:after="0" w:line="360" w:lineRule="auto"/>
        <w:jc w:val="both"/>
        <w:rPr>
          <w:rFonts w:ascii="Book Antiqua" w:hAnsi="Book Antiqua"/>
          <w:b/>
          <w:sz w:val="24"/>
          <w:szCs w:val="24"/>
          <w:lang w:val="en-US"/>
        </w:rPr>
      </w:pPr>
      <w:r w:rsidRPr="0052758D">
        <w:rPr>
          <w:rFonts w:ascii="Book Antiqua" w:hAnsi="Book Antiqua"/>
          <w:b/>
          <w:sz w:val="24"/>
          <w:szCs w:val="24"/>
          <w:lang w:val="en-US"/>
        </w:rPr>
        <w:t>Student Health and Safety</w:t>
      </w:r>
    </w:p>
    <w:p w14:paraId="34BFD8B9" w14:textId="77777777" w:rsidR="0052758D"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t>1. The rules stated below are applied to prevent injuries and damage caused by chemicals.</w:t>
      </w:r>
    </w:p>
    <w:p w14:paraId="3EEA0CC5" w14:textId="53061E88" w:rsidR="0052758D"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t xml:space="preserve">2. It is mandatory for every student to wear a lab </w:t>
      </w:r>
      <w:r w:rsidR="008609DB">
        <w:rPr>
          <w:rFonts w:ascii="Book Antiqua" w:hAnsi="Book Antiqua"/>
          <w:bCs/>
          <w:sz w:val="24"/>
          <w:szCs w:val="24"/>
          <w:lang w:val="en-US"/>
        </w:rPr>
        <w:t>uniform</w:t>
      </w:r>
      <w:r w:rsidRPr="0052758D">
        <w:rPr>
          <w:rFonts w:ascii="Book Antiqua" w:hAnsi="Book Antiqua"/>
          <w:bCs/>
          <w:sz w:val="24"/>
          <w:szCs w:val="24"/>
          <w:lang w:val="en-US"/>
        </w:rPr>
        <w:t xml:space="preserve"> in the laboratory. Coat, </w:t>
      </w:r>
      <w:proofErr w:type="gramStart"/>
      <w:r w:rsidRPr="0052758D">
        <w:rPr>
          <w:rFonts w:ascii="Book Antiqua" w:hAnsi="Book Antiqua"/>
          <w:bCs/>
          <w:sz w:val="24"/>
          <w:szCs w:val="24"/>
          <w:lang w:val="en-US"/>
        </w:rPr>
        <w:t>shawl</w:t>
      </w:r>
      <w:r w:rsidR="00DE0F32">
        <w:rPr>
          <w:rFonts w:ascii="Book Antiqua" w:hAnsi="Book Antiqua"/>
          <w:bCs/>
          <w:sz w:val="24"/>
          <w:szCs w:val="24"/>
          <w:lang w:val="en-US"/>
        </w:rPr>
        <w:t xml:space="preserve"> </w:t>
      </w:r>
      <w:r w:rsidRPr="0052758D">
        <w:rPr>
          <w:rFonts w:ascii="Book Antiqua" w:hAnsi="Book Antiqua"/>
          <w:bCs/>
          <w:sz w:val="24"/>
          <w:szCs w:val="24"/>
          <w:lang w:val="en-US"/>
        </w:rPr>
        <w:t xml:space="preserve"> etc.</w:t>
      </w:r>
      <w:proofErr w:type="gramEnd"/>
      <w:r w:rsidRPr="0052758D">
        <w:rPr>
          <w:rFonts w:ascii="Book Antiqua" w:hAnsi="Book Antiqua"/>
          <w:bCs/>
          <w:sz w:val="24"/>
          <w:szCs w:val="24"/>
          <w:lang w:val="en-US"/>
        </w:rPr>
        <w:t xml:space="preserve"> on the apron. should not be worn. Thus, both your skin and your clothes will be protected from the possible effects of harmful substances.</w:t>
      </w:r>
    </w:p>
    <w:p w14:paraId="33F8BA0F" w14:textId="79BD4A89" w:rsidR="0052758D"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t xml:space="preserve">3. </w:t>
      </w:r>
      <w:r w:rsidR="005D314B" w:rsidRPr="0052758D">
        <w:rPr>
          <w:rFonts w:ascii="Book Antiqua" w:hAnsi="Book Antiqua"/>
          <w:bCs/>
          <w:sz w:val="24"/>
          <w:szCs w:val="24"/>
          <w:lang w:val="en-US"/>
        </w:rPr>
        <w:t xml:space="preserve">It is strictly forbidden to enter the laboratory with cold and hot drinks or food, such as </w:t>
      </w:r>
      <w:r w:rsidR="005D314B">
        <w:rPr>
          <w:rFonts w:ascii="Book Antiqua" w:hAnsi="Book Antiqua"/>
          <w:bCs/>
          <w:sz w:val="24"/>
          <w:szCs w:val="24"/>
          <w:lang w:val="en-US"/>
        </w:rPr>
        <w:t>w</w:t>
      </w:r>
      <w:r w:rsidRPr="0052758D">
        <w:rPr>
          <w:rFonts w:ascii="Book Antiqua" w:hAnsi="Book Antiqua"/>
          <w:bCs/>
          <w:sz w:val="24"/>
          <w:szCs w:val="24"/>
          <w:lang w:val="en-US"/>
        </w:rPr>
        <w:t xml:space="preserve">ater, tea, coffee, etc. </w:t>
      </w:r>
    </w:p>
    <w:p w14:paraId="680698C7" w14:textId="61B32DA5" w:rsidR="0052758D"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t xml:space="preserve">4. While using the multi-position knob, the measurement should be taken by turning the multi-position knob to the task (voltmeter, </w:t>
      </w:r>
      <w:r w:rsidR="00424E40" w:rsidRPr="0052758D">
        <w:rPr>
          <w:rFonts w:ascii="Book Antiqua" w:hAnsi="Book Antiqua"/>
          <w:bCs/>
          <w:sz w:val="24"/>
          <w:szCs w:val="24"/>
          <w:lang w:val="en-US"/>
        </w:rPr>
        <w:t>ammeter,</w:t>
      </w:r>
      <w:r w:rsidRPr="0052758D">
        <w:rPr>
          <w:rFonts w:ascii="Book Antiqua" w:hAnsi="Book Antiqua"/>
          <w:bCs/>
          <w:sz w:val="24"/>
          <w:szCs w:val="24"/>
          <w:lang w:val="en-US"/>
        </w:rPr>
        <w:t xml:space="preserve"> or ohmmeter) to be read.</w:t>
      </w:r>
    </w:p>
    <w:p w14:paraId="6020077F" w14:textId="77777777" w:rsidR="0052758D"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t>5. Voltmeter should be connected in parallel to the circuit, ammeter should be connected in series and the positive input of the measuring tool should be connected to the wire coming from the positive pole of the generator.</w:t>
      </w:r>
    </w:p>
    <w:p w14:paraId="47CC80FB" w14:textId="77777777" w:rsidR="0052758D"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lastRenderedPageBreak/>
        <w:t>6. It should not be forgotten that instruments such as capacitors and batteries to be used in experiments have poles. These polarities should be considered when connecting to the circuit.</w:t>
      </w:r>
    </w:p>
    <w:p w14:paraId="0B7D01F7" w14:textId="77777777" w:rsidR="0052758D"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t>7. Before working with the oscilloscope, the buttons and functions of the oscilloscope should be well understood.</w:t>
      </w:r>
    </w:p>
    <w:p w14:paraId="55C11FF8" w14:textId="77777777" w:rsidR="0052758D"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t>8. After the work is done, the table used should be left clean and tidy. Used circuit elements and tools should be put back into place. Only lab notes and lab notebook should be brought to the work area. Personal materials such as bags, books, and coats that will not be used for the laboratory should be away from the work area.</w:t>
      </w:r>
    </w:p>
    <w:p w14:paraId="2539244F" w14:textId="74127C52" w:rsidR="00413ACE" w:rsidRPr="0052758D" w:rsidRDefault="0052758D" w:rsidP="0052758D">
      <w:pPr>
        <w:spacing w:after="0" w:line="360" w:lineRule="auto"/>
        <w:jc w:val="both"/>
        <w:rPr>
          <w:rFonts w:ascii="Book Antiqua" w:hAnsi="Book Antiqua"/>
          <w:bCs/>
          <w:sz w:val="24"/>
          <w:szCs w:val="24"/>
          <w:lang w:val="en-US"/>
        </w:rPr>
      </w:pPr>
      <w:r w:rsidRPr="0052758D">
        <w:rPr>
          <w:rFonts w:ascii="Book Antiqua" w:hAnsi="Book Antiqua"/>
          <w:bCs/>
          <w:sz w:val="24"/>
          <w:szCs w:val="24"/>
          <w:lang w:val="en-US"/>
        </w:rPr>
        <w:t>9. Before leaving the laboratory, hands should be thoroughly washed with soap and water (even if gloves are worn).</w:t>
      </w:r>
    </w:p>
    <w:p w14:paraId="3F5473EC" w14:textId="77777777" w:rsidR="0052758D" w:rsidRDefault="0052758D" w:rsidP="0052758D">
      <w:pPr>
        <w:spacing w:after="0" w:line="360" w:lineRule="auto"/>
        <w:jc w:val="both"/>
        <w:rPr>
          <w:rFonts w:ascii="Book Antiqua" w:hAnsi="Book Antiqua"/>
          <w:sz w:val="24"/>
          <w:szCs w:val="24"/>
          <w:lang w:val="en-US"/>
        </w:rPr>
      </w:pPr>
    </w:p>
    <w:p w14:paraId="477C7959" w14:textId="293DB4F9" w:rsidR="0052758D" w:rsidRPr="0052758D" w:rsidRDefault="0052758D" w:rsidP="0052758D">
      <w:pPr>
        <w:spacing w:after="0" w:line="360" w:lineRule="auto"/>
        <w:jc w:val="both"/>
        <w:rPr>
          <w:rFonts w:ascii="Book Antiqua" w:hAnsi="Book Antiqua"/>
          <w:b/>
          <w:bCs/>
          <w:sz w:val="24"/>
          <w:szCs w:val="24"/>
          <w:lang w:val="en-US"/>
        </w:rPr>
      </w:pPr>
      <w:r w:rsidRPr="0052758D">
        <w:rPr>
          <w:rFonts w:ascii="Book Antiqua" w:hAnsi="Book Antiqua"/>
          <w:b/>
          <w:bCs/>
          <w:sz w:val="24"/>
          <w:szCs w:val="24"/>
          <w:lang w:val="en-US"/>
        </w:rPr>
        <w:t>Laboratory Layout</w:t>
      </w:r>
    </w:p>
    <w:p w14:paraId="0D481810" w14:textId="77777777"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1. The laboratory course starts at the time specified in the course program.</w:t>
      </w:r>
    </w:p>
    <w:p w14:paraId="21CFD14A" w14:textId="77777777"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2. It is not possible to leave the laboratory before the end of the laboratory lesson. In any extraordinary situation, the relevant instructor is informed.</w:t>
      </w:r>
    </w:p>
    <w:p w14:paraId="3C9CD58E" w14:textId="77777777"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3. Students must be in groups designated for them. Changing groups, entering with another group is prohibited.</w:t>
      </w:r>
    </w:p>
    <w:p w14:paraId="67B981F9" w14:textId="77777777"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4. If groups are allocated to tables, students must be at the tables designated for them. Changing tables is prohibited.</w:t>
      </w:r>
    </w:p>
    <w:p w14:paraId="52BC220B" w14:textId="5E712849"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5. It is forbidden to take video and sound recordings by students in laboratories and to publish</w:t>
      </w:r>
      <w:r w:rsidR="005D314B">
        <w:rPr>
          <w:rFonts w:ascii="Book Antiqua" w:hAnsi="Book Antiqua"/>
          <w:sz w:val="24"/>
          <w:szCs w:val="24"/>
          <w:lang w:val="en-US"/>
        </w:rPr>
        <w:t xml:space="preserve"> and distribute</w:t>
      </w:r>
      <w:r w:rsidRPr="0052758D">
        <w:rPr>
          <w:rFonts w:ascii="Book Antiqua" w:hAnsi="Book Antiqua"/>
          <w:sz w:val="24"/>
          <w:szCs w:val="24"/>
          <w:lang w:val="en-US"/>
        </w:rPr>
        <w:t xml:space="preserve"> them on the internet and similar media, except with the permission of the Head of the Department. Violation of this rule may result in criminal penalties.</w:t>
      </w:r>
    </w:p>
    <w:p w14:paraId="1672F21D" w14:textId="77777777"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6. It is strictly forbidden to talk on the phone in the laboratory and to use electronic devices without permission.</w:t>
      </w:r>
    </w:p>
    <w:p w14:paraId="52BF0E83" w14:textId="77777777"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7. It is forbidden to eat, drink (including water, chewing gum, etc.) and to have any food or beverage in the laboratory.</w:t>
      </w:r>
    </w:p>
    <w:p w14:paraId="069C987A" w14:textId="77777777"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8. Nothing can be removed from the laboratory without permission.</w:t>
      </w:r>
    </w:p>
    <w:p w14:paraId="40922E7A" w14:textId="77777777" w:rsidR="0052758D"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lastRenderedPageBreak/>
        <w:t>9. Only the students of our faculty and other authorized personnel can enter the laboratory. It is strictly forbidden to bring visitors to the laboratory without permission from the Head of the Department.</w:t>
      </w:r>
    </w:p>
    <w:p w14:paraId="7F819031" w14:textId="5E9D77D4" w:rsidR="004E6282" w:rsidRPr="0052758D" w:rsidRDefault="0052758D" w:rsidP="0052758D">
      <w:pPr>
        <w:pStyle w:val="ListeParagraf"/>
        <w:spacing w:after="0" w:line="360" w:lineRule="auto"/>
        <w:ind w:left="0"/>
        <w:jc w:val="both"/>
        <w:rPr>
          <w:rFonts w:ascii="Book Antiqua" w:hAnsi="Book Antiqua"/>
          <w:sz w:val="24"/>
          <w:szCs w:val="24"/>
          <w:lang w:val="en-US"/>
        </w:rPr>
      </w:pPr>
      <w:r w:rsidRPr="0052758D">
        <w:rPr>
          <w:rFonts w:ascii="Book Antiqua" w:hAnsi="Book Antiqua"/>
          <w:sz w:val="24"/>
          <w:szCs w:val="24"/>
          <w:lang w:val="en-US"/>
        </w:rPr>
        <w:t xml:space="preserve">10. </w:t>
      </w:r>
      <w:r w:rsidR="005D314B" w:rsidRPr="0052758D">
        <w:rPr>
          <w:rFonts w:ascii="Book Antiqua" w:hAnsi="Book Antiqua"/>
          <w:sz w:val="24"/>
          <w:szCs w:val="24"/>
          <w:lang w:val="en-US"/>
        </w:rPr>
        <w:t xml:space="preserve">It is forbidden to bring jackets, coats, bags, etc. </w:t>
      </w:r>
      <w:r w:rsidR="005D314B">
        <w:rPr>
          <w:rFonts w:ascii="Book Antiqua" w:hAnsi="Book Antiqua"/>
          <w:sz w:val="24"/>
          <w:szCs w:val="24"/>
          <w:lang w:val="en-US"/>
        </w:rPr>
        <w:t xml:space="preserve">and </w:t>
      </w:r>
      <w:r w:rsidR="005D314B" w:rsidRPr="0052758D">
        <w:rPr>
          <w:rFonts w:ascii="Book Antiqua" w:hAnsi="Book Antiqua"/>
          <w:sz w:val="24"/>
          <w:szCs w:val="24"/>
          <w:lang w:val="en-US"/>
        </w:rPr>
        <w:t>personal belongings to the laboratory</w:t>
      </w:r>
      <w:r w:rsidR="005D314B">
        <w:rPr>
          <w:rFonts w:ascii="Book Antiqua" w:hAnsi="Book Antiqua"/>
          <w:sz w:val="24"/>
          <w:szCs w:val="24"/>
          <w:lang w:val="en-US"/>
        </w:rPr>
        <w:t xml:space="preserve"> </w:t>
      </w:r>
    </w:p>
    <w:p w14:paraId="28796031" w14:textId="77777777" w:rsidR="0052758D" w:rsidRPr="0052758D" w:rsidRDefault="0052758D" w:rsidP="0052758D">
      <w:pPr>
        <w:pStyle w:val="ListeParagraf"/>
        <w:spacing w:after="0" w:line="360" w:lineRule="auto"/>
        <w:jc w:val="both"/>
        <w:rPr>
          <w:rFonts w:ascii="Book Antiqua" w:hAnsi="Book Antiqua"/>
          <w:sz w:val="24"/>
          <w:szCs w:val="24"/>
          <w:lang w:val="en-US"/>
        </w:rPr>
      </w:pPr>
    </w:p>
    <w:p w14:paraId="7C945761" w14:textId="77777777" w:rsidR="0052758D" w:rsidRPr="0052758D" w:rsidRDefault="0052758D" w:rsidP="0052758D">
      <w:pPr>
        <w:spacing w:after="0" w:line="360" w:lineRule="auto"/>
        <w:jc w:val="both"/>
        <w:rPr>
          <w:rFonts w:ascii="Book Antiqua" w:hAnsi="Book Antiqua"/>
          <w:b/>
          <w:bCs/>
          <w:sz w:val="24"/>
          <w:szCs w:val="24"/>
          <w:lang w:val="en-US"/>
        </w:rPr>
      </w:pPr>
      <w:r w:rsidRPr="0052758D">
        <w:rPr>
          <w:rFonts w:ascii="Book Antiqua" w:hAnsi="Book Antiqua"/>
          <w:b/>
          <w:bCs/>
          <w:sz w:val="24"/>
          <w:szCs w:val="24"/>
          <w:lang w:val="en-US"/>
        </w:rPr>
        <w:t>What the Student Should Do Before Leaving the Laboratory</w:t>
      </w:r>
    </w:p>
    <w:p w14:paraId="61E928EF" w14:textId="77777777" w:rsidR="0052758D" w:rsidRPr="0052758D" w:rsidRDefault="0052758D" w:rsidP="0052758D">
      <w:pPr>
        <w:spacing w:after="0" w:line="360" w:lineRule="auto"/>
        <w:jc w:val="both"/>
        <w:rPr>
          <w:rFonts w:ascii="Book Antiqua" w:hAnsi="Book Antiqua"/>
          <w:sz w:val="24"/>
          <w:szCs w:val="24"/>
          <w:lang w:val="en-US"/>
        </w:rPr>
      </w:pPr>
      <w:r w:rsidRPr="0052758D">
        <w:rPr>
          <w:rFonts w:ascii="Book Antiqua" w:hAnsi="Book Antiqua"/>
          <w:sz w:val="24"/>
          <w:szCs w:val="24"/>
          <w:lang w:val="en-US"/>
        </w:rPr>
        <w:t>1. All test instruments used should be turned off and the electrical cable should be unplugged.</w:t>
      </w:r>
    </w:p>
    <w:p w14:paraId="48D44D0A" w14:textId="77777777" w:rsidR="0052758D" w:rsidRPr="0052758D" w:rsidRDefault="0052758D" w:rsidP="0052758D">
      <w:pPr>
        <w:spacing w:after="0" w:line="360" w:lineRule="auto"/>
        <w:jc w:val="both"/>
        <w:rPr>
          <w:rFonts w:ascii="Book Antiqua" w:hAnsi="Book Antiqua"/>
          <w:sz w:val="24"/>
          <w:szCs w:val="24"/>
          <w:lang w:val="en-US"/>
        </w:rPr>
      </w:pPr>
      <w:r w:rsidRPr="0052758D">
        <w:rPr>
          <w:rFonts w:ascii="Book Antiqua" w:hAnsi="Book Antiqua"/>
          <w:sz w:val="24"/>
          <w:szCs w:val="24"/>
          <w:lang w:val="en-US"/>
        </w:rPr>
        <w:t>2. All circuit elements and tools used must be put in place.</w:t>
      </w:r>
    </w:p>
    <w:p w14:paraId="781C2ECF" w14:textId="6D7F6FDD" w:rsidR="00C47206" w:rsidRPr="0052758D" w:rsidRDefault="0052758D" w:rsidP="0052758D">
      <w:pPr>
        <w:spacing w:after="0" w:line="360" w:lineRule="auto"/>
        <w:jc w:val="both"/>
        <w:rPr>
          <w:rFonts w:ascii="Book Antiqua" w:hAnsi="Book Antiqua"/>
          <w:sz w:val="24"/>
          <w:szCs w:val="24"/>
          <w:lang w:val="en-US"/>
        </w:rPr>
      </w:pPr>
      <w:r w:rsidRPr="0052758D">
        <w:rPr>
          <w:rFonts w:ascii="Book Antiqua" w:hAnsi="Book Antiqua"/>
          <w:sz w:val="24"/>
          <w:szCs w:val="24"/>
          <w:lang w:val="en-US"/>
        </w:rPr>
        <w:t>3. The top of the working table should be cleaned with a wet wipe.</w:t>
      </w:r>
    </w:p>
    <w:p w14:paraId="4CF3504B" w14:textId="77777777" w:rsidR="0052758D" w:rsidRPr="0052758D" w:rsidRDefault="0052758D" w:rsidP="0052758D">
      <w:pPr>
        <w:spacing w:after="0" w:line="360" w:lineRule="auto"/>
        <w:ind w:left="360"/>
        <w:jc w:val="both"/>
        <w:rPr>
          <w:rFonts w:ascii="Book Antiqua" w:hAnsi="Book Antiqua"/>
          <w:sz w:val="24"/>
          <w:szCs w:val="24"/>
          <w:lang w:val="en-US"/>
        </w:rPr>
      </w:pPr>
    </w:p>
    <w:p w14:paraId="705F4BB4" w14:textId="77777777" w:rsidR="0052758D" w:rsidRPr="0052758D" w:rsidRDefault="0052758D" w:rsidP="0052758D">
      <w:pPr>
        <w:spacing w:after="0" w:line="360" w:lineRule="auto"/>
        <w:jc w:val="both"/>
        <w:rPr>
          <w:rFonts w:ascii="Book Antiqua" w:hAnsi="Book Antiqua"/>
          <w:b/>
          <w:sz w:val="24"/>
          <w:szCs w:val="24"/>
          <w:lang w:val="en-US"/>
        </w:rPr>
      </w:pPr>
      <w:r w:rsidRPr="0052758D">
        <w:rPr>
          <w:rFonts w:ascii="Book Antiqua" w:hAnsi="Book Antiqua"/>
          <w:b/>
          <w:sz w:val="24"/>
          <w:szCs w:val="24"/>
          <w:lang w:val="en-US"/>
        </w:rPr>
        <w:t>Laboratory Exam Application Principles:</w:t>
      </w:r>
    </w:p>
    <w:p w14:paraId="12E820EB"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1. Students must be present at the exam venue half an hour before the start of the exam.</w:t>
      </w:r>
    </w:p>
    <w:p w14:paraId="6E4399D4"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2. Exam papers are provided by the Department. Students must bring their own pencils and erasers to the exam.</w:t>
      </w:r>
    </w:p>
    <w:p w14:paraId="32715EA4"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3. Book, atlas, lecture notes, tablets, bags, jackets, smart bracelets, watches, glasses, etc. It is forbidden to bring personal items. These should be left in student lockers.</w:t>
      </w:r>
    </w:p>
    <w:p w14:paraId="42488089"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4. Before the exam, all students should turn off their mobile phones and leave them on the table at the entrance of the exam. Talking on the phone or texting is strictly prohibited.</w:t>
      </w:r>
    </w:p>
    <w:p w14:paraId="7277E221"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5. Each student has to take the exam in their own group and order determined in the pre-announced lists. Group change will not be made, it should not be requested.</w:t>
      </w:r>
    </w:p>
    <w:p w14:paraId="7C2B0E6F"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6. It is obligatory to write and sign the name, surname, student number on the exam papers. Students can only write on exam papers. They cannot write any text or leave lecture notes on the desk and table for the exam as a reminder, otherwise copying will be carried out.</w:t>
      </w:r>
    </w:p>
    <w:p w14:paraId="1AD5C1AC"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7. During the exam, you will receive a buzzer or a similar warning every time you change a question. With this warning, the question changes and it is not possible to return to the previous questions.</w:t>
      </w:r>
    </w:p>
    <w:p w14:paraId="15739504"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lastRenderedPageBreak/>
        <w:t>8. At the end of the exam, the papers must be handed over to the staff in charge of the exam.</w:t>
      </w:r>
    </w:p>
    <w:p w14:paraId="0E287068"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9. During the exam, it is forbidden for students to talk among themselves or with the staff unless necessary. In an extraordinary situation, raise your hand and wait for one of the staff members to come to you.</w:t>
      </w:r>
    </w:p>
    <w:p w14:paraId="406CF0DE"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 xml:space="preserve">10. It is important to be quiet during the waiting period before and after the exam </w:t>
      </w:r>
      <w:proofErr w:type="gramStart"/>
      <w:r w:rsidRPr="006362E8">
        <w:rPr>
          <w:rFonts w:ascii="Book Antiqua" w:hAnsi="Book Antiqua"/>
          <w:bCs/>
          <w:sz w:val="24"/>
          <w:szCs w:val="24"/>
          <w:lang w:val="en-US"/>
        </w:rPr>
        <w:t>in order to</w:t>
      </w:r>
      <w:proofErr w:type="gramEnd"/>
      <w:r w:rsidRPr="006362E8">
        <w:rPr>
          <w:rFonts w:ascii="Book Antiqua" w:hAnsi="Book Antiqua"/>
          <w:bCs/>
          <w:sz w:val="24"/>
          <w:szCs w:val="24"/>
          <w:lang w:val="en-US"/>
        </w:rPr>
        <w:t xml:space="preserve"> conduct the exam in a healthy way.</w:t>
      </w:r>
    </w:p>
    <w:p w14:paraId="2E613922"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11. In terms of exam security, before and after the exam, exam halls cannot be left, telephone or electronic devices cannot be used, and students who have not taken the exam cannot be talked to until the exam chairman gives permission.</w:t>
      </w:r>
    </w:p>
    <w:p w14:paraId="62D9A7F0" w14:textId="77777777" w:rsidR="0052758D" w:rsidRPr="006362E8" w:rsidRDefault="0052758D" w:rsidP="0052758D">
      <w:pPr>
        <w:spacing w:after="0" w:line="360" w:lineRule="auto"/>
        <w:jc w:val="both"/>
        <w:rPr>
          <w:rFonts w:ascii="Book Antiqua" w:hAnsi="Book Antiqua"/>
          <w:bCs/>
          <w:sz w:val="24"/>
          <w:szCs w:val="24"/>
          <w:lang w:val="en-US"/>
        </w:rPr>
      </w:pPr>
      <w:r w:rsidRPr="006362E8">
        <w:rPr>
          <w:rFonts w:ascii="Book Antiqua" w:hAnsi="Book Antiqua"/>
          <w:bCs/>
          <w:sz w:val="24"/>
          <w:szCs w:val="24"/>
          <w:lang w:val="en-US"/>
        </w:rPr>
        <w:t>12. Necessary actions will be taken within the scope of Higher Education Institutions Student Disciplinary Regulation and other relevant legislation for those who do not comply with the exam rules.</w:t>
      </w:r>
    </w:p>
    <w:p w14:paraId="24772241" w14:textId="77777777" w:rsidR="0052758D" w:rsidRPr="0052758D" w:rsidRDefault="0052758D" w:rsidP="0052758D">
      <w:pPr>
        <w:spacing w:after="0" w:line="360" w:lineRule="auto"/>
        <w:jc w:val="both"/>
        <w:rPr>
          <w:rFonts w:ascii="Book Antiqua" w:hAnsi="Book Antiqua"/>
          <w:b/>
          <w:sz w:val="24"/>
          <w:szCs w:val="24"/>
          <w:lang w:val="en-US"/>
        </w:rPr>
      </w:pPr>
    </w:p>
    <w:p w14:paraId="5C12E281" w14:textId="0969E997" w:rsidR="00946B8F" w:rsidRPr="0052758D" w:rsidRDefault="0052758D" w:rsidP="0052758D">
      <w:pPr>
        <w:spacing w:after="0" w:line="360" w:lineRule="auto"/>
        <w:jc w:val="both"/>
        <w:rPr>
          <w:rFonts w:ascii="Book Antiqua" w:hAnsi="Book Antiqua"/>
          <w:sz w:val="24"/>
          <w:szCs w:val="24"/>
          <w:lang w:val="en-US"/>
        </w:rPr>
      </w:pPr>
      <w:r w:rsidRPr="0052758D">
        <w:rPr>
          <w:rFonts w:ascii="Book Antiqua" w:hAnsi="Book Antiqua"/>
          <w:b/>
          <w:sz w:val="24"/>
          <w:szCs w:val="24"/>
          <w:lang w:val="en-US"/>
        </w:rPr>
        <w:t>Necessary administrative/disciplinary action will be taken against students who do not comply with the rules and warnings mentioned above.</w:t>
      </w:r>
    </w:p>
    <w:sectPr w:rsidR="00946B8F" w:rsidRPr="00527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50F"/>
    <w:multiLevelType w:val="hybridMultilevel"/>
    <w:tmpl w:val="7DD826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6C65508"/>
    <w:multiLevelType w:val="hybridMultilevel"/>
    <w:tmpl w:val="B388E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950DEC"/>
    <w:multiLevelType w:val="hybridMultilevel"/>
    <w:tmpl w:val="475E649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3623F95"/>
    <w:multiLevelType w:val="hybridMultilevel"/>
    <w:tmpl w:val="43D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46463471">
    <w:abstractNumId w:val="3"/>
  </w:num>
  <w:num w:numId="2" w16cid:durableId="1851528912">
    <w:abstractNumId w:val="0"/>
  </w:num>
  <w:num w:numId="3" w16cid:durableId="28191131">
    <w:abstractNumId w:val="2"/>
  </w:num>
  <w:num w:numId="4" w16cid:durableId="630211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C0"/>
    <w:rsid w:val="000027D3"/>
    <w:rsid w:val="00036151"/>
    <w:rsid w:val="000C2493"/>
    <w:rsid w:val="000D2FEA"/>
    <w:rsid w:val="00103A62"/>
    <w:rsid w:val="0012326B"/>
    <w:rsid w:val="00174A66"/>
    <w:rsid w:val="00177F88"/>
    <w:rsid w:val="0018180D"/>
    <w:rsid w:val="00290DA1"/>
    <w:rsid w:val="002B5E87"/>
    <w:rsid w:val="002D021A"/>
    <w:rsid w:val="00311759"/>
    <w:rsid w:val="003508A9"/>
    <w:rsid w:val="00361EC5"/>
    <w:rsid w:val="00394AA0"/>
    <w:rsid w:val="003F1C32"/>
    <w:rsid w:val="00413ACE"/>
    <w:rsid w:val="00424E40"/>
    <w:rsid w:val="004273FB"/>
    <w:rsid w:val="004333B5"/>
    <w:rsid w:val="00460AA1"/>
    <w:rsid w:val="00495F08"/>
    <w:rsid w:val="004A6224"/>
    <w:rsid w:val="004C5701"/>
    <w:rsid w:val="004D0683"/>
    <w:rsid w:val="004E6282"/>
    <w:rsid w:val="00500700"/>
    <w:rsid w:val="00520CDE"/>
    <w:rsid w:val="0052758D"/>
    <w:rsid w:val="00530771"/>
    <w:rsid w:val="0058207B"/>
    <w:rsid w:val="005C2878"/>
    <w:rsid w:val="005C7D24"/>
    <w:rsid w:val="005D314B"/>
    <w:rsid w:val="005F27AA"/>
    <w:rsid w:val="006362E8"/>
    <w:rsid w:val="006436F3"/>
    <w:rsid w:val="00655A69"/>
    <w:rsid w:val="006825ED"/>
    <w:rsid w:val="00684678"/>
    <w:rsid w:val="006D2BC0"/>
    <w:rsid w:val="00731F9D"/>
    <w:rsid w:val="00836484"/>
    <w:rsid w:val="008609DB"/>
    <w:rsid w:val="00883B3B"/>
    <w:rsid w:val="008C4F7C"/>
    <w:rsid w:val="009365E0"/>
    <w:rsid w:val="00946B8F"/>
    <w:rsid w:val="0096127F"/>
    <w:rsid w:val="00991B45"/>
    <w:rsid w:val="009D4DAD"/>
    <w:rsid w:val="00A43E5F"/>
    <w:rsid w:val="00AB4CFE"/>
    <w:rsid w:val="00AD1A53"/>
    <w:rsid w:val="00B119FE"/>
    <w:rsid w:val="00B45C3C"/>
    <w:rsid w:val="00B526DC"/>
    <w:rsid w:val="00B62AD5"/>
    <w:rsid w:val="00BE6A9B"/>
    <w:rsid w:val="00C02F8D"/>
    <w:rsid w:val="00C4631A"/>
    <w:rsid w:val="00C47206"/>
    <w:rsid w:val="00C7699F"/>
    <w:rsid w:val="00CA19A1"/>
    <w:rsid w:val="00D73BD6"/>
    <w:rsid w:val="00DE0F32"/>
    <w:rsid w:val="00DE6149"/>
    <w:rsid w:val="00EB0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3A9F"/>
  <w15:chartTrackingRefBased/>
  <w15:docId w15:val="{7B62CE8F-C918-4FAC-8CB0-6CCB2E78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912</Words>
  <Characters>5204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YÖRÜK</dc:creator>
  <cp:keywords/>
  <dc:description/>
  <cp:lastModifiedBy>MERT KÜÇÜK</cp:lastModifiedBy>
  <cp:revision>10</cp:revision>
  <dcterms:created xsi:type="dcterms:W3CDTF">2022-10-27T06:42:00Z</dcterms:created>
  <dcterms:modified xsi:type="dcterms:W3CDTF">2023-01-29T11:55:00Z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3b61e5b1f3f5922941747129f2fcfc3ebdf3a2a4d0a45af3975578e3512116f1</vt:lpwstr>
  </property>
</Properties>
</file>